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6D" w:rsidRPr="009753F5" w:rsidRDefault="00705D6D" w:rsidP="00705D6D">
      <w:pPr>
        <w:spacing w:line="320" w:lineRule="exact"/>
        <w:ind w:firstLineChars="200" w:firstLine="560"/>
        <w:rPr>
          <w:rFonts w:ascii="黑体" w:eastAsia="黑体" w:hAnsi="黑体" w:cs="仿宋" w:hint="eastAsia"/>
          <w:sz w:val="28"/>
          <w:szCs w:val="28"/>
        </w:rPr>
      </w:pPr>
      <w:r w:rsidRPr="009753F5">
        <w:rPr>
          <w:rFonts w:ascii="黑体" w:eastAsia="黑体" w:hAnsi="黑体" w:cs="仿宋" w:hint="eastAsia"/>
          <w:sz w:val="28"/>
          <w:szCs w:val="28"/>
        </w:rPr>
        <w:t>附件1</w:t>
      </w:r>
    </w:p>
    <w:p w:rsidR="00705D6D" w:rsidRPr="009753F5" w:rsidRDefault="00705D6D" w:rsidP="00705D6D">
      <w:pPr>
        <w:spacing w:beforeLines="50" w:line="560" w:lineRule="exact"/>
        <w:ind w:firstLineChars="200" w:firstLine="880"/>
        <w:jc w:val="center"/>
        <w:rPr>
          <w:rFonts w:ascii="方正小标宋简体" w:eastAsia="方正小标宋简体" w:hAnsi="宋体" w:cs="宋体" w:hint="eastAsia"/>
          <w:kern w:val="0"/>
          <w:sz w:val="44"/>
          <w:szCs w:val="44"/>
        </w:rPr>
      </w:pPr>
      <w:r w:rsidRPr="009753F5">
        <w:rPr>
          <w:rFonts w:ascii="方正小标宋简体" w:eastAsia="方正小标宋简体" w:hAnsi="宋体" w:cs="宋体" w:hint="eastAsia"/>
          <w:kern w:val="0"/>
          <w:sz w:val="44"/>
          <w:szCs w:val="44"/>
        </w:rPr>
        <w:t>石河子大学2018年度工会理论研究</w:t>
      </w:r>
    </w:p>
    <w:p w:rsidR="00705D6D" w:rsidRPr="009753F5" w:rsidRDefault="00705D6D" w:rsidP="00705D6D">
      <w:pPr>
        <w:spacing w:afterLines="50" w:line="560" w:lineRule="exact"/>
        <w:ind w:firstLineChars="200" w:firstLine="880"/>
        <w:jc w:val="center"/>
        <w:rPr>
          <w:rFonts w:ascii="方正小标宋简体" w:eastAsia="方正小标宋简体" w:hAnsi="宋体" w:cs="宋体" w:hint="eastAsia"/>
          <w:kern w:val="0"/>
          <w:sz w:val="44"/>
          <w:szCs w:val="44"/>
        </w:rPr>
      </w:pPr>
      <w:r w:rsidRPr="009753F5">
        <w:rPr>
          <w:rFonts w:ascii="方正小标宋简体" w:eastAsia="方正小标宋简体" w:hAnsi="宋体" w:cs="宋体" w:hint="eastAsia"/>
          <w:kern w:val="0"/>
          <w:sz w:val="44"/>
          <w:szCs w:val="44"/>
        </w:rPr>
        <w:t>与调查研究课题申报指南</w:t>
      </w:r>
    </w:p>
    <w:p w:rsidR="00705D6D" w:rsidRPr="009753F5" w:rsidRDefault="00705D6D" w:rsidP="00705D6D">
      <w:pPr>
        <w:widowControl/>
        <w:spacing w:line="560" w:lineRule="exact"/>
        <w:ind w:firstLineChars="250" w:firstLine="800"/>
        <w:jc w:val="left"/>
        <w:rPr>
          <w:rFonts w:ascii="仿宋_GB2312" w:eastAsia="仿宋_GB2312" w:hAnsi="仿宋_GB2312" w:cs="仿宋_GB2312" w:hint="eastAsia"/>
          <w:b/>
          <w:sz w:val="32"/>
          <w:szCs w:val="32"/>
        </w:rPr>
      </w:pPr>
      <w:r w:rsidRPr="009753F5">
        <w:rPr>
          <w:rFonts w:ascii="仿宋_GB2312" w:eastAsia="仿宋_GB2312" w:hAnsi="仿宋_GB2312" w:cs="仿宋_GB2312" w:hint="eastAsia"/>
          <w:b/>
          <w:sz w:val="32"/>
          <w:szCs w:val="32"/>
        </w:rPr>
        <w:t>一、重点项目（资助额度0.5万元/项）</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hAnsi="仿宋_GB2312" w:cs="仿宋_GB2312" w:hint="eastAsia"/>
          <w:sz w:val="32"/>
          <w:szCs w:val="32"/>
        </w:rPr>
        <w:t>1.关</w:t>
      </w:r>
      <w:r w:rsidRPr="009753F5">
        <w:rPr>
          <w:rFonts w:ascii="仿宋_GB2312" w:eastAsia="仿宋_GB2312" w:cs="宋体" w:hint="eastAsia"/>
          <w:kern w:val="0"/>
          <w:sz w:val="32"/>
          <w:szCs w:val="32"/>
        </w:rPr>
        <w:t>于创新工会工作体制机制和方式方法问题研究</w:t>
      </w:r>
    </w:p>
    <w:p w:rsidR="00705D6D" w:rsidRPr="009753F5" w:rsidRDefault="00705D6D" w:rsidP="00705D6D">
      <w:pPr>
        <w:widowControl/>
        <w:spacing w:line="560" w:lineRule="exact"/>
        <w:ind w:leftChars="381" w:left="1146" w:hangingChars="108" w:hanging="346"/>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2.工会如何教育和引导广大教职工积极投身服务兵团向南发展的伟大事业中</w:t>
      </w:r>
    </w:p>
    <w:p w:rsidR="00705D6D" w:rsidRPr="009753F5" w:rsidRDefault="00705D6D" w:rsidP="00705D6D">
      <w:pPr>
        <w:widowControl/>
        <w:spacing w:line="560" w:lineRule="exact"/>
        <w:ind w:leftChars="381" w:left="1133" w:hangingChars="104" w:hanging="333"/>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3.</w:t>
      </w:r>
      <w:r w:rsidRPr="009753F5">
        <w:rPr>
          <w:rFonts w:ascii="仿宋_GB2312" w:eastAsia="仿宋_GB2312" w:cs="宋体" w:hint="eastAsia"/>
          <w:spacing w:val="8"/>
          <w:kern w:val="0"/>
          <w:sz w:val="32"/>
          <w:szCs w:val="32"/>
        </w:rPr>
        <w:t>工会如何以兵团精神、劳模精神为主要内容打造特色校园文化</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4.新时代高校工会维权困境、路径及创新机制研究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5.当前高等学校教职工的思想热点与难点及其对策研究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6.高校</w:t>
      </w:r>
      <w:r w:rsidRPr="009753F5">
        <w:rPr>
          <w:rFonts w:ascii="仿宋_GB2312" w:eastAsia="仿宋_GB2312" w:cs="宋体"/>
          <w:kern w:val="0"/>
          <w:sz w:val="32"/>
          <w:szCs w:val="32"/>
        </w:rPr>
        <w:t>工会工作现状、存在问题，对策建议</w:t>
      </w:r>
    </w:p>
    <w:p w:rsidR="00705D6D" w:rsidRPr="009753F5" w:rsidRDefault="00705D6D" w:rsidP="00705D6D">
      <w:pPr>
        <w:widowControl/>
        <w:spacing w:line="560" w:lineRule="exact"/>
        <w:ind w:firstLineChars="250" w:firstLine="800"/>
        <w:jc w:val="left"/>
        <w:rPr>
          <w:rFonts w:ascii="仿宋_GB2312" w:eastAsia="仿宋_GB2312" w:hAnsi="仿宋_GB2312" w:cs="仿宋_GB2312" w:hint="eastAsia"/>
          <w:b/>
          <w:sz w:val="32"/>
          <w:szCs w:val="32"/>
        </w:rPr>
      </w:pPr>
      <w:r w:rsidRPr="009753F5">
        <w:rPr>
          <w:rFonts w:ascii="仿宋_GB2312" w:eastAsia="仿宋_GB2312" w:hAnsi="仿宋_GB2312" w:cs="仿宋_GB2312" w:hint="eastAsia"/>
          <w:b/>
          <w:sz w:val="32"/>
          <w:szCs w:val="32"/>
        </w:rPr>
        <w:t>二、一般项目（资助额度0.3万元/项）</w:t>
      </w:r>
    </w:p>
    <w:p w:rsidR="00705D6D" w:rsidRPr="009753F5" w:rsidRDefault="00705D6D" w:rsidP="00705D6D">
      <w:pPr>
        <w:widowControl/>
        <w:spacing w:line="560" w:lineRule="exact"/>
        <w:ind w:leftChars="381" w:left="1133" w:hangingChars="104" w:hanging="333"/>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1.群团改革背景下高校工会增强政治性、先进性、群众性的改革路径研究</w:t>
      </w:r>
    </w:p>
    <w:p w:rsidR="00705D6D" w:rsidRPr="009753F5" w:rsidRDefault="00705D6D" w:rsidP="00705D6D">
      <w:pPr>
        <w:widowControl/>
        <w:spacing w:line="560" w:lineRule="exact"/>
        <w:ind w:leftChars="386" w:left="1157" w:hangingChars="108" w:hanging="346"/>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2.“互联网+”时代工会服务教职工工作新特点、新要求及实践路径研究</w:t>
      </w:r>
    </w:p>
    <w:p w:rsidR="00705D6D" w:rsidRPr="009753F5" w:rsidRDefault="00705D6D" w:rsidP="00705D6D">
      <w:pPr>
        <w:widowControl/>
        <w:spacing w:line="560" w:lineRule="exact"/>
        <w:ind w:leftChars="381" w:left="1162" w:hangingChars="113" w:hanging="362"/>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3.工</w:t>
      </w:r>
      <w:r w:rsidRPr="009753F5">
        <w:rPr>
          <w:rFonts w:ascii="仿宋_GB2312" w:eastAsia="仿宋_GB2312" w:cs="宋体"/>
          <w:kern w:val="0"/>
          <w:sz w:val="32"/>
          <w:szCs w:val="32"/>
        </w:rPr>
        <w:t>会组织在运行机制、经费收缴和管理使用、人财物保障等方面的基本情况、存在问题、主要原因及改进措施</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4.学校工会创新教职工福利机制研究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5.高校工会精品特色工作探索研究</w:t>
      </w:r>
    </w:p>
    <w:p w:rsidR="00705D6D" w:rsidRPr="009753F5" w:rsidRDefault="00705D6D" w:rsidP="00705D6D">
      <w:pPr>
        <w:widowControl/>
        <w:spacing w:line="560" w:lineRule="exact"/>
        <w:ind w:leftChars="381" w:left="1146" w:hangingChars="108" w:hanging="346"/>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lastRenderedPageBreak/>
        <w:t>6.学校工会与学校青年工作、妇女工作等群团组织的合作问题研究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7.工会组织自身建设发展和人才队伍问题研究</w:t>
      </w:r>
    </w:p>
    <w:p w:rsidR="00705D6D" w:rsidRPr="009753F5" w:rsidRDefault="00705D6D" w:rsidP="00705D6D">
      <w:pPr>
        <w:widowControl/>
        <w:spacing w:line="560" w:lineRule="exact"/>
        <w:ind w:leftChars="381" w:left="1133" w:hangingChars="104" w:hanging="333"/>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8.在服务兵团向南发展的过程中，工会组织如何发挥桥梁纽带作用</w:t>
      </w:r>
    </w:p>
    <w:p w:rsidR="00705D6D" w:rsidRPr="009753F5" w:rsidRDefault="00705D6D" w:rsidP="00705D6D">
      <w:pPr>
        <w:widowControl/>
        <w:spacing w:line="560" w:lineRule="exact"/>
        <w:ind w:leftChars="381" w:left="1146" w:hangingChars="108" w:hanging="346"/>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9.如何发挥科技创新团队作用，服务兵团向南发展，建设南疆生产示范基地</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10.如何以兵团精神、劳模精神引领工会工作</w:t>
      </w:r>
    </w:p>
    <w:p w:rsidR="00705D6D" w:rsidRPr="009753F5" w:rsidRDefault="00705D6D" w:rsidP="00705D6D">
      <w:pPr>
        <w:widowControl/>
        <w:spacing w:line="560" w:lineRule="exact"/>
        <w:ind w:leftChars="387" w:left="1303" w:hangingChars="153" w:hanging="49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11.以兵团精神为主要内容的群众文体活动促进教师员工自我教育自我发展成效研究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12.高校教职工文体协会（社团）运行长效机制研究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13.二级教代会和基层工会工作运行机制及创新研究</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14.深化教职工之家建设，提升工会的凝聚力和吸引力</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15.新时代开展群众性劳动竞赛的创新实践与思考</w:t>
      </w:r>
    </w:p>
    <w:p w:rsidR="00705D6D" w:rsidRPr="009753F5" w:rsidRDefault="00705D6D" w:rsidP="00705D6D">
      <w:pPr>
        <w:widowControl/>
        <w:spacing w:line="560" w:lineRule="exact"/>
        <w:ind w:firstLineChars="250" w:firstLine="800"/>
        <w:jc w:val="left"/>
        <w:rPr>
          <w:rFonts w:ascii="仿宋_GB2312" w:eastAsia="仿宋_GB2312" w:cs="宋体" w:hint="eastAsia"/>
          <w:kern w:val="0"/>
          <w:sz w:val="32"/>
          <w:szCs w:val="32"/>
        </w:rPr>
      </w:pPr>
      <w:r w:rsidRPr="009753F5">
        <w:rPr>
          <w:rFonts w:ascii="仿宋_GB2312" w:eastAsia="仿宋_GB2312" w:cs="宋体" w:hint="eastAsia"/>
          <w:kern w:val="0"/>
          <w:sz w:val="32"/>
          <w:szCs w:val="32"/>
        </w:rPr>
        <w:t>16.高校女职工、青年教师工作的实践创新</w:t>
      </w:r>
    </w:p>
    <w:p w:rsidR="00415FFA" w:rsidRDefault="00705D6D" w:rsidP="00705D6D">
      <w:r w:rsidRPr="009753F5">
        <w:rPr>
          <w:rFonts w:ascii="仿宋_GB2312" w:eastAsia="仿宋_GB2312" w:cs="宋体"/>
          <w:kern w:val="0"/>
          <w:sz w:val="32"/>
          <w:szCs w:val="32"/>
        </w:rPr>
        <w:br w:type="page"/>
      </w:r>
    </w:p>
    <w:sectPr w:rsidR="00415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FA" w:rsidRDefault="00415FFA" w:rsidP="00705D6D">
      <w:r>
        <w:separator/>
      </w:r>
    </w:p>
  </w:endnote>
  <w:endnote w:type="continuationSeparator" w:id="1">
    <w:p w:rsidR="00415FFA" w:rsidRDefault="00415FFA" w:rsidP="00705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FA" w:rsidRDefault="00415FFA" w:rsidP="00705D6D">
      <w:r>
        <w:separator/>
      </w:r>
    </w:p>
  </w:footnote>
  <w:footnote w:type="continuationSeparator" w:id="1">
    <w:p w:rsidR="00415FFA" w:rsidRDefault="00415FFA" w:rsidP="00705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D6D"/>
    <w:rsid w:val="00415FFA"/>
    <w:rsid w:val="00705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D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5D6D"/>
    <w:rPr>
      <w:sz w:val="18"/>
      <w:szCs w:val="18"/>
    </w:rPr>
  </w:style>
  <w:style w:type="paragraph" w:styleId="a4">
    <w:name w:val="footer"/>
    <w:basedOn w:val="a"/>
    <w:link w:val="Char0"/>
    <w:uiPriority w:val="99"/>
    <w:semiHidden/>
    <w:unhideWhenUsed/>
    <w:rsid w:val="00705D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05D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Words>
  <Characters>588</Characters>
  <Application>Microsoft Office Word</Application>
  <DocSecurity>0</DocSecurity>
  <Lines>4</Lines>
  <Paragraphs>1</Paragraphs>
  <ScaleCrop>false</ScaleCrop>
  <Company>MS</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dc:creator>
  <cp:keywords/>
  <dc:description/>
  <cp:lastModifiedBy>马丽</cp:lastModifiedBy>
  <cp:revision>2</cp:revision>
  <dcterms:created xsi:type="dcterms:W3CDTF">2018-07-26T11:48:00Z</dcterms:created>
  <dcterms:modified xsi:type="dcterms:W3CDTF">2018-07-26T11:48:00Z</dcterms:modified>
</cp:coreProperties>
</file>